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01" w:rsidRDefault="00B27301" w:rsidP="00B27301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B27301" w:rsidRDefault="00B27301" w:rsidP="00B27301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Об утверждении нормативов</w:t>
      </w:r>
    </w:p>
    <w:p w:rsidR="00B27301" w:rsidRDefault="00B27301" w:rsidP="00B27301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финансирования деятельности</w:t>
      </w:r>
    </w:p>
    <w:p w:rsidR="00B27301" w:rsidRDefault="00B27301" w:rsidP="00B27301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дошкольных образовательных</w:t>
      </w:r>
    </w:p>
    <w:p w:rsidR="00B27301" w:rsidRDefault="00B27301" w:rsidP="00B27301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учреждений г.Казани на 2022 год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В соответствии со статьей 99 Федерального закона от 29.12.2012 №273-ФЗ «Об образовании в Российской Федерации»,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постановляю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1. Утвердить на 2022 год: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1.1.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нормативы финансовых затрат на оказание муниципальной услуги по присмотру и уходу за </w:t>
      </w:r>
      <w:bookmarkStart w:id="0" w:name="_Hlk22288114"/>
      <w:r>
        <w:rPr>
          <w:rFonts w:ascii="Times New Roman" w:eastAsia="Times New Roman" w:hAnsi="Times New Roman"/>
          <w:sz w:val="30"/>
          <w:szCs w:val="30"/>
          <w:lang w:eastAsia="ru-RU"/>
        </w:rPr>
        <w:t>воспитанниками в дошкольных образовательных учреждениях г.Казан</w:t>
      </w:r>
      <w:bookmarkEnd w:id="0"/>
      <w:r>
        <w:rPr>
          <w:rFonts w:ascii="Times New Roman" w:eastAsia="Times New Roman" w:hAnsi="Times New Roman"/>
          <w:sz w:val="30"/>
          <w:szCs w:val="30"/>
          <w:lang w:eastAsia="ru-RU"/>
        </w:rPr>
        <w:t>и (приложение №1);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1.2. размеры родительской платы за присмотр и уход за детьми в образовательных учреждениях г.Казани, реализующих образовательную программу дошкольного образования в г.Казани (приложение №2);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1.3. порядок формирования и взимания родительской платы за присмотр и уход за детьми в образовательных учреждениях г.Казани, реализующих образовательную программу дошкольного образования в г.Казани (приложение №3);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1.4. перечень образовательных учреждений г.Казани,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зачисленными </w:t>
      </w:r>
      <w:r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 xml:space="preserve">в </w:t>
      </w:r>
      <w:r>
        <w:rPr>
          <w:rFonts w:ascii="Times New Roman" w:hAnsi="Times New Roman"/>
          <w:sz w:val="30"/>
          <w:szCs w:val="30"/>
        </w:rPr>
        <w:t>дошкольное образовательное учреждение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до 1 января 2020 года (приложение №4);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1.5. 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учреждения г.Казани, реализующие образовательную программу дошкольного образования, до 1 января 2020 года (приложение №5).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2. Установить, что размеры родительской платы за присмотр и уход за детьми распространяются на образовательные учреждения г.Казани, реализующие образовательные программы дошкольного образования, в том числе на муниципальные группы в частных образовательных учреждениях г.Казани, реализующих образовательные программы дошкольного образования, заключившие соответствующие договоры с уполномоченным органом.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3. Управлению образования Исполнительного комитета г.Казани (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И.А.Ризванов</w:t>
      </w:r>
      <w:proofErr w:type="spellEnd"/>
      <w:r>
        <w:rPr>
          <w:rFonts w:ascii="Times New Roman" w:eastAsia="Times New Roman" w:hAnsi="Times New Roman"/>
          <w:sz w:val="30"/>
          <w:szCs w:val="30"/>
          <w:lang w:eastAsia="ru-RU"/>
        </w:rPr>
        <w:t>):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/>
          <w:sz w:val="30"/>
          <w:szCs w:val="30"/>
          <w:lang w:eastAsia="ru-RU"/>
        </w:rPr>
        <w:t>3.1. определять объем финансового обеспечения выполнения муниципальных заданий дошкольными образовательными учреждениями с учетом нормативов финансовых затрат, утвержденных Законом Республики Татарстан от 25.09.2021 №56-ЗРТ, нормативов и размера родительской платы, указанных в пункте 1 настоящего постановления,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  <w:proofErr w:type="gramEnd"/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3.2. направлять централизованный сверхнормативный объем средств бюджета в течение 2022 года на оплату коммунальных услуг в связи с увеличением тарифов и на исполнение других расходных обязательств, не вошедших в объем финансовой деятельности учреждений;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3.3. осуществлять перечисление субсидии подведомственным дошкольным образовательным учреждениям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3.4. в случае изменения муниципального задания дошкольным образовательным учреждениям в 2022 году в части изменения контингента воспитанников и занимаемых площадей обеспечить представление в Финансовое управление Исполнительного комитета г.Казани обоснованных предложений о перераспределении расходов в пределах сводной бюджетной росписи г.Казани на 2022 год.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4. Признать утратившим силу постановление Исполнительного комитета г.Казани от 13.11.2020 №3302 «Об утверждении нормативов финансирования деятельности дошкольных образовательных учреждений г.Казани на 2021 год».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правоотношения, возникающие с 1 января 2022 года.</w:t>
      </w:r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6. Опубликовать настоящее постановление в Сборнике документов и правовых актов муниципального образования города Казани и </w:t>
      </w:r>
      <w:proofErr w:type="gramStart"/>
      <w:r>
        <w:rPr>
          <w:rFonts w:ascii="Times New Roman" w:hAnsi="Times New Roman"/>
          <w:sz w:val="30"/>
          <w:szCs w:val="30"/>
        </w:rPr>
        <w:t>разместить его</w:t>
      </w:r>
      <w:proofErr w:type="gramEnd"/>
      <w:r>
        <w:rPr>
          <w:rFonts w:ascii="Times New Roman" w:hAnsi="Times New Roman"/>
          <w:sz w:val="30"/>
          <w:szCs w:val="30"/>
        </w:rPr>
        <w:t xml:space="preserve"> на официальном портале органов местного самоуправления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города Казани</w:t>
      </w:r>
      <w:r>
        <w:rPr>
          <w:rFonts w:ascii="Times New Roman" w:hAnsi="Times New Roman"/>
          <w:sz w:val="30"/>
          <w:szCs w:val="30"/>
        </w:rPr>
        <w:t xml:space="preserve"> (www.kzn.ru)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. </w:t>
      </w:r>
    </w:p>
    <w:p w:rsidR="00B27301" w:rsidRDefault="00B27301" w:rsidP="00B27301">
      <w:pPr>
        <w:spacing w:after="0" w:line="336" w:lineRule="auto"/>
        <w:ind w:firstLine="709"/>
        <w:jc w:val="both"/>
        <w:rPr>
          <w:rFonts w:ascii="Times New Roman" w:eastAsia="Times New Roman" w:hAnsi="Times New Roman" w:cs="Arial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sz w:val="30"/>
          <w:szCs w:val="3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исполнением настоящего постановления возложить на заместителя Руководителя Исполнительного комитета г.Казани 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Г.Р.Сагитову</w:t>
      </w:r>
      <w:proofErr w:type="spellEnd"/>
      <w:r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B27301" w:rsidRDefault="00B27301" w:rsidP="00B27301">
      <w:pPr>
        <w:tabs>
          <w:tab w:val="num" w:pos="1560"/>
        </w:tabs>
        <w:spacing w:after="0" w:line="336" w:lineRule="auto"/>
        <w:ind w:firstLine="709"/>
        <w:contextualSpacing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B27301" w:rsidRDefault="00B27301" w:rsidP="00B27301">
      <w:pPr>
        <w:spacing w:after="0" w:line="336" w:lineRule="auto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Руководитель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ab/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ab/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ab/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ab/>
        <w:t xml:space="preserve">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30"/>
          <w:szCs w:val="30"/>
          <w:lang w:eastAsia="ru-RU"/>
        </w:rPr>
        <w:t>Р.Г.Гафаров</w:t>
      </w:r>
      <w:proofErr w:type="spellEnd"/>
    </w:p>
    <w:p w:rsidR="00B27301" w:rsidRDefault="00B27301" w:rsidP="00B27301">
      <w:pPr>
        <w:spacing w:after="0" w:line="336" w:lineRule="auto"/>
        <w:ind w:firstLine="720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B27301" w:rsidRDefault="00B27301" w:rsidP="00B27301">
      <w:pPr>
        <w:spacing w:line="336" w:lineRule="auto"/>
        <w:rPr>
          <w:sz w:val="30"/>
          <w:szCs w:val="30"/>
        </w:rPr>
      </w:pPr>
    </w:p>
    <w:p w:rsidR="00B27301" w:rsidRDefault="00B27301" w:rsidP="00B27301">
      <w:pPr>
        <w:tabs>
          <w:tab w:val="left" w:pos="709"/>
        </w:tabs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</w:p>
    <w:p w:rsidR="006F2F3F" w:rsidRDefault="00CC28F6">
      <w:pPr>
        <w:tabs>
          <w:tab w:val="left" w:pos="709"/>
        </w:tabs>
        <w:spacing w:after="0" w:line="360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№3</w:t>
      </w:r>
    </w:p>
    <w:p w:rsidR="006F2F3F" w:rsidRDefault="00CC28F6">
      <w:pPr>
        <w:tabs>
          <w:tab w:val="left" w:pos="709"/>
        </w:tabs>
        <w:spacing w:after="0" w:line="360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6F2F3F" w:rsidRDefault="00CC28F6">
      <w:pPr>
        <w:tabs>
          <w:tab w:val="left" w:pos="709"/>
        </w:tabs>
        <w:spacing w:after="0" w:line="360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Исполнительного комитета </w:t>
      </w:r>
    </w:p>
    <w:p w:rsidR="006F2F3F" w:rsidRDefault="00CC28F6">
      <w:pPr>
        <w:tabs>
          <w:tab w:val="left" w:pos="709"/>
        </w:tabs>
        <w:spacing w:after="0" w:line="360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г.Казани</w:t>
      </w:r>
    </w:p>
    <w:p w:rsidR="006F2F3F" w:rsidRDefault="00CC28F6">
      <w:pPr>
        <w:tabs>
          <w:tab w:val="left" w:pos="709"/>
        </w:tabs>
        <w:spacing w:after="0" w:line="360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_________________ № _____</w:t>
      </w:r>
    </w:p>
    <w:p w:rsidR="006F2F3F" w:rsidRDefault="006F2F3F">
      <w:pPr>
        <w:tabs>
          <w:tab w:val="left" w:pos="709"/>
        </w:tabs>
        <w:spacing w:after="0" w:line="360" w:lineRule="auto"/>
        <w:ind w:left="5103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F3F" w:rsidRDefault="00CC28F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</w:t>
      </w:r>
    </w:p>
    <w:p w:rsidR="006F2F3F" w:rsidRDefault="00CC28F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формирования и взимания родительской платы</w:t>
      </w:r>
    </w:p>
    <w:p w:rsidR="006F2F3F" w:rsidRDefault="00CC28F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присмотр и уход за детьми </w:t>
      </w:r>
    </w:p>
    <w:p w:rsidR="006F2F3F" w:rsidRDefault="00CC28F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образовательных учреждениях г.Казани, </w:t>
      </w:r>
    </w:p>
    <w:p w:rsidR="006F2F3F" w:rsidRDefault="00CC28F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реализующих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образовательную программу</w:t>
      </w:r>
    </w:p>
    <w:p w:rsidR="006F2F3F" w:rsidRDefault="00CC28F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дошкольного образования в г.Казани</w:t>
      </w:r>
    </w:p>
    <w:p w:rsidR="006F2F3F" w:rsidRDefault="006F2F3F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2F3F" w:rsidRDefault="00CC28F6">
      <w:pPr>
        <w:spacing w:after="0" w:line="36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6F2F3F" w:rsidRDefault="006F2F3F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2F3F" w:rsidRDefault="00CC28F6">
      <w:pPr>
        <w:tabs>
          <w:tab w:val="left" w:pos="1134"/>
          <w:tab w:val="left" w:pos="1276"/>
          <w:tab w:val="left" w:pos="1418"/>
          <w:tab w:val="left" w:pos="1843"/>
        </w:tabs>
        <w:spacing w:after="0" w:line="360" w:lineRule="auto"/>
        <w:ind w:firstLine="680"/>
        <w:contextualSpacing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Порядок формирования и взимания родительской платы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 в образовательных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учреждениях г.Казани, реализующих образовательную программу дошкольного образования в г.Казани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механизм формирования, установления, изменения и взимания родительской платы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образовательных учреждениях.</w:t>
      </w:r>
    </w:p>
    <w:p w:rsidR="006F2F3F" w:rsidRDefault="00CC28F6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1.2.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Порядок исчисления и взимания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учредителем указанного учреждения. </w:t>
      </w:r>
    </w:p>
    <w:p w:rsidR="006F2F3F" w:rsidRDefault="00CC28F6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Настоящий порядок распространяется на образовательные учреждения г.Казани, реализующие образовательные программы дошкольного образования, в том числе на муниципальные группы в частных образовательных учреждениях г.Казани, реализующих образовательные прогр</w:t>
      </w:r>
      <w:r>
        <w:rPr>
          <w:rFonts w:ascii="Times New Roman" w:hAnsi="Times New Roman"/>
          <w:sz w:val="28"/>
          <w:szCs w:val="28"/>
          <w:lang w:eastAsia="ru-RU"/>
        </w:rPr>
        <w:t>аммы дошкольного образования, заключившие соответствующие договоры с уполномоченным органом.</w:t>
      </w:r>
    </w:p>
    <w:p w:rsidR="006F2F3F" w:rsidRDefault="00CC28F6">
      <w:pPr>
        <w:tabs>
          <w:tab w:val="left" w:pos="1134"/>
        </w:tabs>
        <w:spacing w:after="0" w:line="36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lastRenderedPageBreak/>
        <w:t>II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Порядок исчисления, установления и изменения</w:t>
      </w:r>
    </w:p>
    <w:p w:rsidR="006F2F3F" w:rsidRDefault="00CC28F6">
      <w:pPr>
        <w:tabs>
          <w:tab w:val="left" w:pos="1134"/>
        </w:tabs>
        <w:spacing w:after="0" w:line="36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размера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родительской платы за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6F2F3F" w:rsidRDefault="00CC28F6">
      <w:pPr>
        <w:tabs>
          <w:tab w:val="left" w:pos="1134"/>
        </w:tabs>
        <w:spacing w:after="0" w:line="360" w:lineRule="auto"/>
        <w:contextualSpacing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дошкольных образовательных учреждениях г.Казани</w:t>
      </w:r>
    </w:p>
    <w:p w:rsidR="006F2F3F" w:rsidRDefault="006F2F3F">
      <w:pPr>
        <w:tabs>
          <w:tab w:val="left" w:pos="1134"/>
        </w:tabs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2F3F" w:rsidRDefault="00CC28F6">
      <w:pPr>
        <w:tabs>
          <w:tab w:val="left" w:pos="709"/>
          <w:tab w:val="left" w:pos="851"/>
          <w:tab w:val="left" w:pos="1276"/>
        </w:tabs>
        <w:spacing w:after="0" w:line="360" w:lineRule="auto"/>
        <w:contextualSpacing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родительской платы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устанавливается на одного воспитанника дошкольного образовательного учреждения в завис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имости от вида дошкольного образовательного учреждения, режима его функционирования и возрастной категории воспитанника.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2.2. Размер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</w:rPr>
        <w:t xml:space="preserve"> в дошкольных образовательных учреждениях включает в себя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затраты на присмот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 и уход за детьми в дошкольных образовательных учреждениях</w:t>
      </w:r>
      <w:r>
        <w:rPr>
          <w:rFonts w:ascii="Times New Roman" w:hAnsi="Times New Roman"/>
          <w:sz w:val="28"/>
          <w:szCs w:val="28"/>
        </w:rPr>
        <w:t>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2.3.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Родительская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плата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 не взимается с родителей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присмотр и уход за </w:t>
      </w:r>
      <w:r>
        <w:rPr>
          <w:rFonts w:ascii="Times New Roman" w:hAnsi="Times New Roman"/>
          <w:sz w:val="28"/>
          <w:szCs w:val="28"/>
          <w:lang w:eastAsia="ru-RU"/>
        </w:rPr>
        <w:t>детьми-инвалидами, детьми-сиротами и детьми, оставшими</w:t>
      </w:r>
      <w:r>
        <w:rPr>
          <w:rFonts w:ascii="Times New Roman" w:hAnsi="Times New Roman"/>
          <w:sz w:val="28"/>
          <w:szCs w:val="28"/>
          <w:lang w:eastAsia="ru-RU"/>
        </w:rPr>
        <w:t>ся без попечения родителей, а также за детьми с туберкулезной интоксикацией, посещающими дошкольные образовательные учреждения.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2.4. Родительская плата за присмотр и уход за детьми в дошкольных образовательных учреждениях снижается на 50 процентов для роди</w:t>
      </w:r>
      <w:r>
        <w:rPr>
          <w:rFonts w:ascii="Times New Roman" w:hAnsi="Times New Roman"/>
          <w:sz w:val="28"/>
          <w:szCs w:val="28"/>
          <w:lang w:eastAsia="ru-RU"/>
        </w:rPr>
        <w:t>телей, имеющих трех и более несовершеннолетних детей.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2.5.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 снижении родительской платы за присмотр и уход за детьми в дошкольных образовательных учреждени</w:t>
      </w:r>
      <w:r>
        <w:rPr>
          <w:rFonts w:ascii="Times New Roman" w:hAnsi="Times New Roman"/>
          <w:sz w:val="28"/>
          <w:szCs w:val="28"/>
          <w:lang w:eastAsia="ru-RU"/>
        </w:rPr>
        <w:t>ях на 50 процентов наравне с родными детьми учитываются проживающие в этой семье падчерицы и пасынки, если они не 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  <w:proofErr w:type="gramEnd"/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2.6. Снижение родительской платы осуществляется ежегодно на основании заявления родителей (законных представителей) и документов,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подтверждающих наличие у семьи данного права,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 даты представления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полного пакета документов.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2.7.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Родительская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плата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 отсутствия воспитанника в дошкольном обр</w:t>
      </w:r>
      <w:r>
        <w:rPr>
          <w:rFonts w:ascii="Times New Roman" w:hAnsi="Times New Roman"/>
          <w:sz w:val="28"/>
          <w:szCs w:val="28"/>
          <w:lang w:eastAsia="ru-RU"/>
        </w:rPr>
        <w:t>азовательном учреждении. Величина расходов на обеспечение детей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2.8. Родительская плата за присмотр и уход за детьми не взимается: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период текущего и капитального ремонта дошкольного образовательного учреждения;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случае закрытия учреждения по причине аварийной ситуации;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период нахождения ребенка в учреждениях</w:t>
      </w:r>
      <w:r>
        <w:rPr>
          <w:rFonts w:ascii="Times New Roman" w:hAnsi="Times New Roman"/>
          <w:sz w:val="28"/>
          <w:szCs w:val="28"/>
          <w:lang w:eastAsia="ru-RU"/>
        </w:rPr>
        <w:t xml:space="preserve"> санаторно-курортного профиля или длительного прохождения реабилитации после перенесенного заболевания.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2.9.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выбытия воспитанника из дошкольного образовательного учреждения родительская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плата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</w:t>
      </w:r>
      <w:r>
        <w:rPr>
          <w:rFonts w:ascii="Times New Roman" w:hAnsi="Times New Roman"/>
          <w:sz w:val="28"/>
          <w:szCs w:val="28"/>
          <w:lang w:eastAsia="ru-RU"/>
        </w:rPr>
        <w:t>ом учреждении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за текущий месяц возврату не подлежит. 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2.10.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При переводе воспитанника из одного дошкольного образовательного учреждения в другое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родительская плата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подлежит возврату за ос</w:t>
      </w:r>
      <w:r>
        <w:rPr>
          <w:rFonts w:ascii="Times New Roman" w:hAnsi="Times New Roman"/>
          <w:sz w:val="28"/>
          <w:szCs w:val="28"/>
          <w:lang w:eastAsia="ru-RU"/>
        </w:rPr>
        <w:t>тавшееся число дней текущего месяца после перевода воспитанника.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В размере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учреждении, реализующем основную образовательную программу дошкольного образования, подлежат выделению затраты, относящиеся к присмотру и уходу, в том числе стоимость продуктов питания, покрываемая за счет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родительской платы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</w:t>
      </w:r>
      <w:r>
        <w:rPr>
          <w:rFonts w:ascii="Times New Roman" w:hAnsi="Times New Roman"/>
          <w:sz w:val="28"/>
          <w:szCs w:val="28"/>
        </w:rPr>
        <w:t>.</w:t>
      </w:r>
    </w:p>
    <w:p w:rsidR="006F2F3F" w:rsidRDefault="00CC28F6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2.12.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Размер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дошкольных образовательных учреждениях подлежит досрочному пересмотру в течение периода действия в случае изменения в устан</w:t>
      </w:r>
      <w:r>
        <w:rPr>
          <w:rFonts w:ascii="Times New Roman" w:hAnsi="Times New Roman"/>
          <w:sz w:val="28"/>
          <w:szCs w:val="28"/>
          <w:lang w:eastAsia="ru-RU"/>
        </w:rPr>
        <w:t xml:space="preserve">овленном порядке величины норматива финансовых затрат 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присмотр и уход </w:t>
      </w:r>
      <w:r>
        <w:rPr>
          <w:rFonts w:ascii="Times New Roman" w:hAnsi="Times New Roman"/>
          <w:sz w:val="28"/>
          <w:szCs w:val="28"/>
          <w:lang w:eastAsia="ru-RU"/>
        </w:rPr>
        <w:t>за детьми в дошкольных образовательных учреждениях.</w:t>
      </w:r>
    </w:p>
    <w:p w:rsidR="006F2F3F" w:rsidRDefault="006F2F3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2F3F" w:rsidRDefault="00CC28F6">
      <w:pPr>
        <w:spacing w:after="0" w:line="360" w:lineRule="auto"/>
        <w:contextualSpacing/>
        <w:jc w:val="center"/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. Порядок взимания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родительской платы </w:t>
      </w:r>
    </w:p>
    <w:p w:rsidR="006F2F3F" w:rsidRDefault="00CC28F6">
      <w:pPr>
        <w:spacing w:after="0" w:line="360" w:lineRule="auto"/>
        <w:contextualSpacing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присмотр и уход за детьми</w:t>
      </w:r>
    </w:p>
    <w:p w:rsidR="006F2F3F" w:rsidRDefault="00CC28F6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в дошкольных образовательных учреждениях г.Казани</w:t>
      </w:r>
    </w:p>
    <w:p w:rsidR="006F2F3F" w:rsidRDefault="006F2F3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2F3F" w:rsidRDefault="00CC28F6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3.1.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Родительская плата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 вносится ежемесячно, не позднее 10-го числа текущего месяца.</w:t>
      </w:r>
    </w:p>
    <w:p w:rsidR="006F2F3F" w:rsidRDefault="00CC28F6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3.2.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В случае невнесения родительской платы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</w:t>
      </w:r>
      <w:r>
        <w:rPr>
          <w:rFonts w:ascii="Times New Roman" w:hAnsi="Times New Roman"/>
          <w:sz w:val="28"/>
          <w:szCs w:val="28"/>
          <w:lang w:eastAsia="ru-RU"/>
        </w:rPr>
        <w:t>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6F2F3F" w:rsidRDefault="00CC28F6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3.3.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</w:t>
      </w:r>
      <w:r>
        <w:rPr>
          <w:rFonts w:ascii="Times New Roman" w:hAnsi="Times New Roman"/>
          <w:sz w:val="28"/>
          <w:szCs w:val="28"/>
          <w:lang w:eastAsia="ru-RU"/>
        </w:rPr>
        <w:t>ении производится на основании подачи заявления родителем (законным представителем) воспитанника руководителю дошкольного образовательного учреждения, которое может быть подано до истечения одного года со дня внесения родительской платы.</w:t>
      </w:r>
    </w:p>
    <w:p w:rsidR="006F2F3F" w:rsidRDefault="00CC28F6">
      <w:pPr>
        <w:tabs>
          <w:tab w:val="left" w:pos="1134"/>
        </w:tabs>
        <w:spacing w:after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3.4.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Возврат изли</w:t>
      </w:r>
      <w:r>
        <w:rPr>
          <w:rFonts w:ascii="Times New Roman" w:hAnsi="Times New Roman"/>
          <w:sz w:val="28"/>
          <w:szCs w:val="28"/>
          <w:lang w:eastAsia="ru-RU"/>
        </w:rPr>
        <w:t xml:space="preserve">шне внесенной родительской платы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образовательном учреждении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производится в течение двух недель со дня подачи заявления родителем (законным представителем) воспитанника руководителю дошкольного образовательного учре</w:t>
      </w:r>
      <w:r>
        <w:rPr>
          <w:rFonts w:ascii="Times New Roman" w:hAnsi="Times New Roman"/>
          <w:sz w:val="28"/>
          <w:szCs w:val="28"/>
          <w:lang w:eastAsia="ru-RU"/>
        </w:rPr>
        <w:t>ждения.</w:t>
      </w:r>
    </w:p>
    <w:p w:rsidR="006F2F3F" w:rsidRDefault="006F2F3F">
      <w:pPr>
        <w:tabs>
          <w:tab w:val="left" w:pos="1134"/>
        </w:tabs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2F3F" w:rsidRDefault="006F2F3F">
      <w:pPr>
        <w:tabs>
          <w:tab w:val="left" w:pos="1134"/>
        </w:tabs>
        <w:spacing w:after="0" w:line="336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2F3F" w:rsidRDefault="00CC28F6">
      <w:pPr>
        <w:tabs>
          <w:tab w:val="left" w:pos="1134"/>
        </w:tabs>
        <w:spacing w:after="0" w:line="336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</w:t>
      </w:r>
    </w:p>
    <w:sectPr w:rsidR="006F2F3F">
      <w:headerReference w:type="default" r:id="rId8"/>
      <w:headerReference w:type="first" r:id="rId9"/>
      <w:pgSz w:w="11906" w:h="16838"/>
      <w:pgMar w:top="1134" w:right="1134" w:bottom="1134" w:left="1134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8F6" w:rsidRDefault="00CC28F6">
      <w:pPr>
        <w:spacing w:after="0" w:line="240" w:lineRule="auto"/>
      </w:pPr>
      <w:r>
        <w:separator/>
      </w:r>
    </w:p>
  </w:endnote>
  <w:endnote w:type="continuationSeparator" w:id="0">
    <w:p w:rsidR="00CC28F6" w:rsidRDefault="00CC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8F6" w:rsidRDefault="00CC28F6">
      <w:pPr>
        <w:spacing w:after="0" w:line="240" w:lineRule="auto"/>
      </w:pPr>
      <w:r>
        <w:separator/>
      </w:r>
    </w:p>
  </w:footnote>
  <w:footnote w:type="continuationSeparator" w:id="0">
    <w:p w:rsidR="00CC28F6" w:rsidRDefault="00CC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F3F" w:rsidRDefault="00CC28F6">
    <w:pPr>
      <w:pStyle w:val="ab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27301">
      <w:rPr>
        <w:rFonts w:ascii="Times New Roman" w:hAnsi="Times New Roman"/>
        <w:noProof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F3F" w:rsidRDefault="006F2F3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3F"/>
    <w:rsid w:val="006F2F3F"/>
    <w:rsid w:val="00B27301"/>
    <w:rsid w:val="00CC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af8">
    <w:name w:val="Верхний колонтитул Знак"/>
    <w:basedOn w:val="a0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af8">
    <w:name w:val="Верхний колонтитул Знак"/>
    <w:basedOn w:val="a0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2022-01-13T04:49:00Z</dcterms:created>
  <dcterms:modified xsi:type="dcterms:W3CDTF">2022-01-13T04:49:00Z</dcterms:modified>
  <dc:language>en-US</dc:language>
</cp:coreProperties>
</file>